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C5A" w:rsidRDefault="00CA04DE">
      <w:pPr>
        <w:jc w:val="center"/>
        <w:rPr>
          <w:rFonts w:ascii="Arial" w:hAnsi="Arial"/>
        </w:rPr>
      </w:pPr>
      <w:r>
        <w:rPr>
          <w:noProof/>
          <w:lang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C5A" w:rsidRDefault="00CA04DE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CE7C5A" w:rsidRDefault="00CA04DE">
      <w:pPr>
        <w:spacing w:before="240"/>
        <w:jc w:val="center"/>
        <w:rPr>
          <w:rFonts w:ascii="Arial" w:hAnsi="Arial" w:cs="Arial"/>
          <w:b/>
          <w:caps/>
          <w:spacing w:val="30"/>
          <w:sz w:val="36"/>
          <w:szCs w:val="36"/>
        </w:rPr>
      </w:pPr>
      <w:r>
        <w:rPr>
          <w:rFonts w:cs="Arial"/>
          <w:b/>
          <w:caps/>
          <w:spacing w:val="30"/>
          <w:sz w:val="36"/>
          <w:szCs w:val="36"/>
        </w:rPr>
        <w:t>Постановление</w:t>
      </w:r>
    </w:p>
    <w:p w:rsidR="00CE7C5A" w:rsidRPr="00103B6C" w:rsidRDefault="00CE7C5A" w:rsidP="00103B6C">
      <w:pPr>
        <w:jc w:val="both"/>
        <w:rPr>
          <w:rFonts w:ascii="Arial" w:hAnsi="Arial" w:cs="Arial"/>
          <w:b/>
          <w:caps/>
          <w:spacing w:val="30"/>
          <w:sz w:val="26"/>
          <w:szCs w:val="26"/>
        </w:rPr>
      </w:pPr>
    </w:p>
    <w:p w:rsidR="00CE7C5A" w:rsidRPr="00103B6C" w:rsidRDefault="00CA04DE" w:rsidP="00103B6C">
      <w:pPr>
        <w:tabs>
          <w:tab w:val="center" w:pos="4820"/>
          <w:tab w:val="right" w:pos="9638"/>
        </w:tabs>
        <w:jc w:val="both"/>
        <w:rPr>
          <w:rFonts w:ascii="Arial" w:hAnsi="Arial" w:cs="Arial"/>
          <w:sz w:val="26"/>
          <w:szCs w:val="26"/>
        </w:rPr>
      </w:pPr>
      <w:proofErr w:type="spellStart"/>
      <w:r w:rsidRPr="00103B6C">
        <w:rPr>
          <w:rFonts w:ascii="Arial" w:hAnsi="Arial" w:cs="Arial"/>
          <w:sz w:val="26"/>
          <w:szCs w:val="26"/>
        </w:rPr>
        <w:t>дд</w:t>
      </w:r>
      <w:proofErr w:type="spellEnd"/>
      <w:r w:rsidRPr="00103B6C">
        <w:rPr>
          <w:rFonts w:ascii="Arial" w:hAnsi="Arial" w:cs="Arial"/>
          <w:sz w:val="26"/>
          <w:szCs w:val="26"/>
        </w:rPr>
        <w:t xml:space="preserve"> </w:t>
      </w:r>
      <w:r w:rsidRPr="00103B6C">
        <w:rPr>
          <w:rFonts w:ascii="Arial" w:hAnsi="Arial" w:cs="Arial"/>
          <w:sz w:val="26"/>
          <w:szCs w:val="26"/>
        </w:rPr>
        <w:t>месяц</w:t>
      </w:r>
      <w:r w:rsidRPr="00103B6C">
        <w:rPr>
          <w:rFonts w:ascii="Arial" w:hAnsi="Arial" w:cs="Arial"/>
          <w:sz w:val="26"/>
          <w:szCs w:val="26"/>
        </w:rPr>
        <w:t xml:space="preserve"> 2021 г.</w:t>
      </w:r>
      <w:r w:rsidRPr="00103B6C">
        <w:rPr>
          <w:rFonts w:ascii="Arial" w:hAnsi="Arial" w:cs="Arial"/>
          <w:sz w:val="26"/>
          <w:szCs w:val="26"/>
        </w:rPr>
        <w:tab/>
        <w:t>с. Уват</w:t>
      </w:r>
      <w:r w:rsidRPr="00103B6C">
        <w:rPr>
          <w:rFonts w:ascii="Arial" w:hAnsi="Arial" w:cs="Arial"/>
          <w:sz w:val="26"/>
          <w:szCs w:val="26"/>
        </w:rPr>
        <w:tab/>
        <w:t xml:space="preserve">№ </w:t>
      </w:r>
      <w:r w:rsidRPr="00103B6C">
        <w:rPr>
          <w:rFonts w:ascii="Arial" w:hAnsi="Arial" w:cs="Arial"/>
          <w:sz w:val="26"/>
          <w:szCs w:val="26"/>
        </w:rPr>
        <w:t>ПРОЕКТ</w:t>
      </w: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A04DE" w:rsidP="00103B6C">
      <w:pPr>
        <w:ind w:right="-1"/>
        <w:jc w:val="center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О проведении смотра-конкурса на лучший объект базы</w:t>
      </w:r>
    </w:p>
    <w:p w:rsidR="00CE7C5A" w:rsidRPr="00103B6C" w:rsidRDefault="00CA04DE" w:rsidP="00103B6C">
      <w:pPr>
        <w:ind w:right="-1"/>
        <w:jc w:val="center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мобилизационного развертывания в 2021 году</w:t>
      </w: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A04DE" w:rsidP="00103B6C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В соответствии с Федеральными законами </w:t>
      </w:r>
      <w:r w:rsidRPr="00103B6C">
        <w:rPr>
          <w:rFonts w:ascii="Arial" w:hAnsi="Arial" w:cs="Arial"/>
          <w:color w:val="000000"/>
          <w:sz w:val="26"/>
          <w:szCs w:val="26"/>
        </w:rPr>
        <w:t xml:space="preserve">от 31.05.1996 № </w:t>
      </w:r>
      <w:r w:rsidRPr="00103B6C">
        <w:rPr>
          <w:rFonts w:ascii="Arial" w:hAnsi="Arial" w:cs="Arial"/>
          <w:color w:val="000000"/>
          <w:sz w:val="26"/>
          <w:szCs w:val="26"/>
        </w:rPr>
        <w:t>61-ФЗ «Об обороне», от 26.02.1997 № 31-ФЗ «О мобилизационной подготовке и мобилизации в РФ», Указом Президента Российской Федера</w:t>
      </w:r>
      <w:r w:rsidRPr="00103B6C">
        <w:rPr>
          <w:rFonts w:ascii="Arial" w:hAnsi="Arial" w:cs="Arial"/>
          <w:sz w:val="26"/>
          <w:szCs w:val="26"/>
        </w:rPr>
        <w:t xml:space="preserve">ции от 07.12.2012 № 1609 «Об утверждении Положения о военных комиссариатах», </w:t>
      </w:r>
      <w:r w:rsidRPr="00103B6C">
        <w:rPr>
          <w:rFonts w:ascii="Arial" w:hAnsi="Arial" w:cs="Arial"/>
          <w:color w:val="000000"/>
          <w:sz w:val="26"/>
          <w:szCs w:val="26"/>
        </w:rPr>
        <w:t>Постановлением</w:t>
      </w:r>
      <w:r w:rsidRPr="00103B6C">
        <w:rPr>
          <w:rFonts w:ascii="Arial" w:hAnsi="Arial" w:cs="Arial"/>
          <w:sz w:val="26"/>
          <w:szCs w:val="26"/>
        </w:rPr>
        <w:t xml:space="preserve"> Правительства Российской Федерации о</w:t>
      </w:r>
      <w:r w:rsidRPr="00103B6C">
        <w:rPr>
          <w:rFonts w:ascii="Arial" w:hAnsi="Arial" w:cs="Arial"/>
          <w:sz w:val="26"/>
          <w:szCs w:val="26"/>
        </w:rPr>
        <w:t>т 30.12.2006 № 852, Постановления администрации Уватского муниципального района от 00.00.2021 и в целях определения реального состояния и готовности базы мобилизационного развертывания к проведению оповещения, сбора и поставки мобилизационных ресурсов в Во</w:t>
      </w:r>
      <w:r w:rsidRPr="00103B6C">
        <w:rPr>
          <w:rFonts w:ascii="Arial" w:hAnsi="Arial" w:cs="Arial"/>
          <w:sz w:val="26"/>
          <w:szCs w:val="26"/>
        </w:rPr>
        <w:t>оруженные Силы Российской Федерации, другие войска, воинские формирования, органы и специальные формирования, определения качества работы военного комиссариата Уватского района и организаций, на базе, которых формируется объект базы мобилизационного развер</w:t>
      </w:r>
      <w:r w:rsidRPr="00103B6C">
        <w:rPr>
          <w:rFonts w:ascii="Arial" w:hAnsi="Arial" w:cs="Arial"/>
          <w:sz w:val="26"/>
          <w:szCs w:val="26"/>
        </w:rPr>
        <w:t>тывания:</w:t>
      </w:r>
    </w:p>
    <w:p w:rsidR="00CE7C5A" w:rsidRPr="00103B6C" w:rsidRDefault="00CA04DE" w:rsidP="00103B6C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1.Провести смотр-конкурс на лучший объект базы мобилизационного развертывания в 2021 году. </w:t>
      </w:r>
    </w:p>
    <w:p w:rsidR="00CE7C5A" w:rsidRPr="00103B6C" w:rsidRDefault="00CA04DE" w:rsidP="00103B6C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2. Создать конкурсную комиссию по проведению смотра-конкурса на лучший объект базы мобилизационного развертывания, согласно </w:t>
      </w:r>
      <w:proofErr w:type="gramStart"/>
      <w:r w:rsidRPr="00103B6C">
        <w:rPr>
          <w:rFonts w:ascii="Arial" w:hAnsi="Arial" w:cs="Arial"/>
          <w:sz w:val="26"/>
          <w:szCs w:val="26"/>
        </w:rPr>
        <w:t>приложению</w:t>
      </w:r>
      <w:proofErr w:type="gramEnd"/>
      <w:r w:rsidRPr="00103B6C">
        <w:rPr>
          <w:rFonts w:ascii="Arial" w:hAnsi="Arial" w:cs="Arial"/>
          <w:sz w:val="26"/>
          <w:szCs w:val="26"/>
        </w:rPr>
        <w:t xml:space="preserve"> к настоящему постано</w:t>
      </w:r>
      <w:r w:rsidRPr="00103B6C">
        <w:rPr>
          <w:rFonts w:ascii="Arial" w:hAnsi="Arial" w:cs="Arial"/>
          <w:sz w:val="26"/>
          <w:szCs w:val="26"/>
        </w:rPr>
        <w:t>влению.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3.  Рекомендовать руководителям организаций, на базе которых развертываются объекты базы мобилизационного развертывания: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а) </w:t>
      </w:r>
      <w:proofErr w:type="gramStart"/>
      <w:r w:rsidRPr="00103B6C">
        <w:rPr>
          <w:rFonts w:ascii="Arial" w:hAnsi="Arial" w:cs="Arial"/>
          <w:sz w:val="26"/>
          <w:szCs w:val="26"/>
        </w:rPr>
        <w:t>организовать  подготовку</w:t>
      </w:r>
      <w:proofErr w:type="gramEnd"/>
      <w:r w:rsidRPr="00103B6C">
        <w:rPr>
          <w:rFonts w:ascii="Arial" w:hAnsi="Arial" w:cs="Arial"/>
          <w:sz w:val="26"/>
          <w:szCs w:val="26"/>
        </w:rPr>
        <w:t xml:space="preserve"> объектов и их  участие в смотре-конкурсе  на  лучший объект базы мобилизационного развертывания;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б)</w:t>
      </w:r>
      <w:r w:rsidRPr="00103B6C">
        <w:rPr>
          <w:rFonts w:ascii="Arial" w:hAnsi="Arial" w:cs="Arial"/>
          <w:sz w:val="26"/>
          <w:szCs w:val="26"/>
        </w:rPr>
        <w:t xml:space="preserve"> выделить для развертывания соответствующих объектов базы мобилизационного развертывания необходимые помещения, материальные средства и оборудование;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в) выделить работников, входящих в состав аппарата усиления военного комиссариата Уватского района Тюменск</w:t>
      </w:r>
      <w:r w:rsidRPr="00103B6C">
        <w:rPr>
          <w:rFonts w:ascii="Arial" w:hAnsi="Arial" w:cs="Arial"/>
          <w:sz w:val="26"/>
          <w:szCs w:val="26"/>
        </w:rPr>
        <w:t>ой области, для участия в смотре-конкурсе на объектах базы мобилизационного развертывания.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4.  Рекомендовать военному комиссару Уватского района Тюменской области: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а) разработать график проведения осмотра объектов базы   мобилизационного развертывания в </w:t>
      </w:r>
      <w:r w:rsidRPr="00103B6C">
        <w:rPr>
          <w:rFonts w:ascii="Arial" w:hAnsi="Arial" w:cs="Arial"/>
          <w:sz w:val="26"/>
          <w:szCs w:val="26"/>
        </w:rPr>
        <w:t>военном комиссариате Уватского района Тюменской области;</w:t>
      </w:r>
    </w:p>
    <w:p w:rsidR="00CE7C5A" w:rsidRPr="00103B6C" w:rsidRDefault="00CA04DE" w:rsidP="00103B6C">
      <w:pPr>
        <w:pStyle w:val="af7"/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lastRenderedPageBreak/>
        <w:t xml:space="preserve">б) в составе конкурсной комиссии по проведению смотра-конкурса на лучший </w:t>
      </w:r>
      <w:proofErr w:type="gramStart"/>
      <w:r w:rsidRPr="00103B6C">
        <w:rPr>
          <w:rFonts w:ascii="Arial" w:hAnsi="Arial" w:cs="Arial"/>
          <w:sz w:val="26"/>
          <w:szCs w:val="26"/>
        </w:rPr>
        <w:t>объект  базы</w:t>
      </w:r>
      <w:proofErr w:type="gramEnd"/>
      <w:r w:rsidRPr="00103B6C">
        <w:rPr>
          <w:rFonts w:ascii="Arial" w:hAnsi="Arial" w:cs="Arial"/>
          <w:sz w:val="26"/>
          <w:szCs w:val="26"/>
        </w:rPr>
        <w:t xml:space="preserve"> мобилизационного развертывания оформить акты и другой отчетный материал по результатам смотра-конкурса в соответс</w:t>
      </w:r>
      <w:r w:rsidRPr="00103B6C">
        <w:rPr>
          <w:rFonts w:ascii="Arial" w:hAnsi="Arial" w:cs="Arial"/>
          <w:sz w:val="26"/>
          <w:szCs w:val="26"/>
        </w:rPr>
        <w:t>твии с указаниями военного комиссариата Тюменской области от 07.10.2016 № 2/863.</w:t>
      </w:r>
    </w:p>
    <w:p w:rsidR="00CE7C5A" w:rsidRPr="00103B6C" w:rsidRDefault="00CA04DE" w:rsidP="00103B6C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 xml:space="preserve">5. </w:t>
      </w:r>
      <w:r w:rsidRPr="00103B6C">
        <w:rPr>
          <w:rFonts w:ascii="Arial" w:eastAsia="Calibri" w:hAnsi="Arial" w:cs="Arial"/>
          <w:sz w:val="26"/>
          <w:szCs w:val="26"/>
        </w:rPr>
        <w:t>Сектору делопроизводства, документального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CE7C5A" w:rsidRPr="00103B6C" w:rsidRDefault="00CA04DE" w:rsidP="00103B6C">
      <w:pPr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103B6C">
        <w:rPr>
          <w:rFonts w:ascii="Arial" w:eastAsia="Calibri" w:hAnsi="Arial" w:cs="Arial"/>
          <w:sz w:val="26"/>
          <w:szCs w:val="26"/>
        </w:rPr>
        <w:t>а) о</w:t>
      </w:r>
      <w:r w:rsidRPr="00103B6C">
        <w:rPr>
          <w:rFonts w:ascii="Arial" w:eastAsia="Calibri" w:hAnsi="Arial" w:cs="Arial"/>
          <w:sz w:val="26"/>
          <w:szCs w:val="26"/>
        </w:rPr>
        <w:t>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CE7C5A" w:rsidRPr="00103B6C" w:rsidRDefault="00CA04DE" w:rsidP="00103B6C">
      <w:pPr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103B6C">
        <w:rPr>
          <w:rFonts w:ascii="Arial" w:eastAsia="Calibri" w:hAnsi="Arial" w:cs="Arial"/>
          <w:sz w:val="26"/>
          <w:szCs w:val="26"/>
        </w:rPr>
        <w:t>б) разместить на сайте Уватского муниципального района в сети «Интернет»;</w:t>
      </w:r>
    </w:p>
    <w:p w:rsidR="00CE7C5A" w:rsidRPr="00103B6C" w:rsidRDefault="00CA04DE" w:rsidP="00103B6C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eastAsia="Calibri" w:hAnsi="Arial" w:cs="Arial"/>
          <w:sz w:val="26"/>
          <w:szCs w:val="26"/>
        </w:rPr>
        <w:t>6. Настоящее постановление вступает в действие со дня е</w:t>
      </w:r>
      <w:r w:rsidRPr="00103B6C">
        <w:rPr>
          <w:rFonts w:ascii="Arial" w:eastAsia="Calibri" w:hAnsi="Arial" w:cs="Arial"/>
          <w:sz w:val="26"/>
          <w:szCs w:val="26"/>
        </w:rPr>
        <w:t>го обнародования и распространяет свое действие на правоотношения, возникшие с 01.01.2021.</w:t>
      </w:r>
    </w:p>
    <w:p w:rsidR="00CE7C5A" w:rsidRPr="00103B6C" w:rsidRDefault="00CA04DE" w:rsidP="00103B6C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eastAsia="Calibri" w:hAnsi="Arial" w:cs="Arial"/>
          <w:sz w:val="26"/>
          <w:szCs w:val="26"/>
        </w:rPr>
        <w:t>7.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E7C5A" w:rsidP="00103B6C">
      <w:pPr>
        <w:jc w:val="both"/>
        <w:rPr>
          <w:rFonts w:ascii="Arial" w:hAnsi="Arial" w:cs="Arial"/>
          <w:sz w:val="26"/>
          <w:szCs w:val="26"/>
        </w:rPr>
      </w:pPr>
    </w:p>
    <w:p w:rsidR="00CE7C5A" w:rsidRPr="00103B6C" w:rsidRDefault="00CA04DE" w:rsidP="00103B6C">
      <w:pPr>
        <w:tabs>
          <w:tab w:val="right" w:pos="9639"/>
        </w:tabs>
        <w:jc w:val="both"/>
        <w:rPr>
          <w:rFonts w:ascii="Arial" w:hAnsi="Arial" w:cs="Arial"/>
          <w:sz w:val="26"/>
          <w:szCs w:val="26"/>
        </w:rPr>
      </w:pPr>
      <w:r w:rsidRPr="00103B6C">
        <w:rPr>
          <w:rFonts w:ascii="Arial" w:hAnsi="Arial" w:cs="Arial"/>
          <w:sz w:val="26"/>
          <w:szCs w:val="26"/>
        </w:rPr>
        <w:t>Глава</w:t>
      </w:r>
      <w:r w:rsidRPr="00103B6C">
        <w:rPr>
          <w:rFonts w:ascii="Arial" w:hAnsi="Arial" w:cs="Arial"/>
          <w:sz w:val="26"/>
          <w:szCs w:val="26"/>
        </w:rPr>
        <w:t xml:space="preserve">                          </w:t>
      </w:r>
      <w:r w:rsidR="00103B6C">
        <w:rPr>
          <w:rFonts w:ascii="Arial" w:hAnsi="Arial" w:cs="Arial"/>
          <w:sz w:val="26"/>
          <w:szCs w:val="26"/>
        </w:rPr>
        <w:t xml:space="preserve">                             </w:t>
      </w:r>
      <w:r w:rsidRPr="00103B6C">
        <w:rPr>
          <w:rFonts w:ascii="Arial" w:hAnsi="Arial" w:cs="Arial"/>
          <w:sz w:val="26"/>
          <w:szCs w:val="26"/>
        </w:rPr>
        <w:t xml:space="preserve">                                              С.Г. </w:t>
      </w:r>
      <w:proofErr w:type="spellStart"/>
      <w:r w:rsidRPr="00103B6C">
        <w:rPr>
          <w:rFonts w:ascii="Arial" w:hAnsi="Arial" w:cs="Arial"/>
          <w:sz w:val="26"/>
          <w:szCs w:val="26"/>
        </w:rPr>
        <w:t>Путмин</w:t>
      </w:r>
      <w:proofErr w:type="spellEnd"/>
      <w:r w:rsidRPr="00103B6C">
        <w:rPr>
          <w:rFonts w:ascii="Arial" w:hAnsi="Arial" w:cs="Arial"/>
          <w:sz w:val="26"/>
          <w:szCs w:val="26"/>
        </w:rPr>
        <w:br w:type="page"/>
      </w:r>
    </w:p>
    <w:p w:rsidR="00CE7C5A" w:rsidRDefault="00CA04DE">
      <w:pPr>
        <w:pStyle w:val="af7"/>
        <w:jc w:val="right"/>
        <w:rPr>
          <w:rFonts w:hint="eastAsia"/>
        </w:rPr>
      </w:pPr>
      <w:r>
        <w:rPr>
          <w:rFonts w:ascii="Arial" w:hAnsi="Arial" w:cs="Arial;sans-serif"/>
          <w:sz w:val="26"/>
          <w:szCs w:val="26"/>
        </w:rPr>
        <w:lastRenderedPageBreak/>
        <w:t xml:space="preserve">Приложение </w:t>
      </w:r>
    </w:p>
    <w:p w:rsidR="00CE7C5A" w:rsidRDefault="00CA04DE">
      <w:pPr>
        <w:pStyle w:val="af7"/>
        <w:jc w:val="right"/>
        <w:rPr>
          <w:rFonts w:ascii="Arial" w:hAnsi="Arial" w:cs="Arial;sans-serif"/>
          <w:sz w:val="26"/>
          <w:szCs w:val="26"/>
        </w:rPr>
      </w:pPr>
      <w:r>
        <w:rPr>
          <w:rFonts w:ascii="Arial" w:hAnsi="Arial" w:cs="Arial;sans-serif"/>
          <w:sz w:val="26"/>
          <w:szCs w:val="26"/>
        </w:rPr>
        <w:t>к постановлению администрации</w:t>
      </w:r>
    </w:p>
    <w:p w:rsidR="00CE7C5A" w:rsidRDefault="00CA04DE">
      <w:pPr>
        <w:pStyle w:val="af7"/>
        <w:jc w:val="right"/>
        <w:rPr>
          <w:rFonts w:ascii="Arial" w:hAnsi="Arial" w:cs="Arial;sans-serif"/>
          <w:sz w:val="26"/>
          <w:szCs w:val="26"/>
        </w:rPr>
      </w:pPr>
      <w:r>
        <w:rPr>
          <w:rFonts w:ascii="Arial" w:hAnsi="Arial" w:cs="Arial;sans-serif"/>
          <w:sz w:val="26"/>
          <w:szCs w:val="26"/>
        </w:rPr>
        <w:t>Уватского муниципального района</w:t>
      </w:r>
    </w:p>
    <w:p w:rsidR="00CE7C5A" w:rsidRDefault="00CA04DE">
      <w:pPr>
        <w:pStyle w:val="af7"/>
        <w:jc w:val="right"/>
        <w:rPr>
          <w:rFonts w:hint="eastAsia"/>
        </w:rPr>
      </w:pPr>
      <w:r>
        <w:rPr>
          <w:rFonts w:ascii="Arial" w:hAnsi="Arial" w:cs="Arial;sans-serif"/>
          <w:sz w:val="26"/>
          <w:szCs w:val="26"/>
        </w:rPr>
        <w:t xml:space="preserve">от </w:t>
      </w:r>
      <w:proofErr w:type="spellStart"/>
      <w:r>
        <w:rPr>
          <w:rFonts w:ascii="Arial" w:hAnsi="Arial" w:cs="Arial;sans-serif"/>
          <w:sz w:val="26"/>
          <w:szCs w:val="26"/>
        </w:rPr>
        <w:t>дд</w:t>
      </w:r>
      <w:proofErr w:type="spellEnd"/>
      <w:r>
        <w:rPr>
          <w:rFonts w:ascii="Arial" w:hAnsi="Arial" w:cs="Arial;sans-serif"/>
          <w:sz w:val="26"/>
          <w:szCs w:val="26"/>
        </w:rPr>
        <w:t xml:space="preserve"> месяц 2021 г. № ПРОЕКТ</w:t>
      </w:r>
    </w:p>
    <w:p w:rsidR="00CE7C5A" w:rsidRDefault="00CE7C5A">
      <w:pPr>
        <w:pStyle w:val="af7"/>
        <w:jc w:val="right"/>
        <w:rPr>
          <w:rFonts w:ascii="Arial" w:hAnsi="Arial" w:cs="Arial;sans-serif"/>
          <w:sz w:val="28"/>
          <w:szCs w:val="28"/>
        </w:rPr>
      </w:pPr>
    </w:p>
    <w:p w:rsidR="00CE7C5A" w:rsidRDefault="00CE7C5A">
      <w:pPr>
        <w:rPr>
          <w:rFonts w:ascii="Arial" w:eastAsia="Arial Unicode MS" w:hAnsi="Arial" w:cs="Arial;sans-serif"/>
          <w:b/>
          <w:sz w:val="27"/>
          <w:szCs w:val="27"/>
        </w:rPr>
      </w:pPr>
    </w:p>
    <w:p w:rsidR="00CE7C5A" w:rsidRDefault="00CA04DE">
      <w:pPr>
        <w:pStyle w:val="af7"/>
        <w:ind w:firstLine="708"/>
        <w:jc w:val="center"/>
        <w:rPr>
          <w:rFonts w:ascii="Arial" w:eastAsia="Arial Unicode MS" w:hAnsi="Arial" w:cs="Arial;sans-serif"/>
          <w:b/>
          <w:sz w:val="26"/>
          <w:szCs w:val="26"/>
        </w:rPr>
      </w:pPr>
      <w:r>
        <w:rPr>
          <w:rFonts w:ascii="Arial" w:eastAsia="Arial Unicode MS" w:hAnsi="Arial" w:cs="Arial;sans-serif"/>
          <w:b/>
          <w:sz w:val="26"/>
          <w:szCs w:val="26"/>
        </w:rPr>
        <w:t>СОСТАВ</w:t>
      </w:r>
    </w:p>
    <w:p w:rsidR="00CE7C5A" w:rsidRDefault="00CA04DE">
      <w:pPr>
        <w:pStyle w:val="af7"/>
        <w:ind w:firstLine="708"/>
        <w:jc w:val="center"/>
        <w:rPr>
          <w:rFonts w:ascii="Arial" w:hAnsi="Arial" w:cs="Arial;sans-serif"/>
          <w:b/>
          <w:sz w:val="26"/>
          <w:szCs w:val="26"/>
        </w:rPr>
      </w:pPr>
      <w:r>
        <w:rPr>
          <w:rFonts w:ascii="Arial" w:eastAsia="Arial Unicode MS" w:hAnsi="Arial" w:cs="Arial;sans-serif"/>
          <w:b/>
          <w:sz w:val="26"/>
          <w:szCs w:val="26"/>
        </w:rPr>
        <w:t xml:space="preserve">конкурсной </w:t>
      </w:r>
      <w:proofErr w:type="gramStart"/>
      <w:r>
        <w:rPr>
          <w:rFonts w:ascii="Arial" w:eastAsia="Arial Unicode MS" w:hAnsi="Arial" w:cs="Arial;sans-serif"/>
          <w:b/>
          <w:sz w:val="26"/>
          <w:szCs w:val="26"/>
        </w:rPr>
        <w:t xml:space="preserve">комиссии  </w:t>
      </w:r>
      <w:r>
        <w:rPr>
          <w:rFonts w:ascii="Arial" w:eastAsia="Arial Unicode MS" w:hAnsi="Arial" w:cs="Arial;sans-serif"/>
          <w:b/>
          <w:sz w:val="26"/>
          <w:szCs w:val="26"/>
        </w:rPr>
        <w:t>по</w:t>
      </w:r>
      <w:proofErr w:type="gramEnd"/>
      <w:r>
        <w:rPr>
          <w:rFonts w:ascii="Arial" w:eastAsia="Arial Unicode MS" w:hAnsi="Arial" w:cs="Arial;sans-serif"/>
          <w:b/>
          <w:sz w:val="26"/>
          <w:szCs w:val="26"/>
        </w:rPr>
        <w:t xml:space="preserve"> </w:t>
      </w:r>
      <w:r>
        <w:rPr>
          <w:rFonts w:ascii="Arial" w:eastAsia="Arial Unicode MS" w:hAnsi="Arial" w:cs="Arial;sans-serif"/>
          <w:b/>
          <w:sz w:val="26"/>
          <w:szCs w:val="26"/>
        </w:rPr>
        <w:t>проведению смотра-конкурса на лучший объект базы мобилизационного развертывания</w:t>
      </w:r>
    </w:p>
    <w:p w:rsidR="00CE7C5A" w:rsidRDefault="00CE7C5A">
      <w:pPr>
        <w:pStyle w:val="af7"/>
        <w:ind w:firstLine="708"/>
        <w:jc w:val="center"/>
        <w:rPr>
          <w:rFonts w:ascii="Arial" w:hAnsi="Arial" w:cs="Arial;sans-serif"/>
          <w:b/>
          <w:sz w:val="28"/>
          <w:szCs w:val="28"/>
        </w:rPr>
      </w:pPr>
    </w:p>
    <w:tbl>
      <w:tblPr>
        <w:tblW w:w="9648" w:type="dxa"/>
        <w:tblInd w:w="5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6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0"/>
        <w:gridCol w:w="4548"/>
      </w:tblGrid>
      <w:tr w:rsidR="00CE7C5A" w:rsidRPr="00103B6C">
        <w:tc>
          <w:tcPr>
            <w:tcW w:w="50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Pr="00103B6C" w:rsidRDefault="00CA04DE">
            <w:pPr>
              <w:pStyle w:val="afe"/>
              <w:rPr>
                <w:rFonts w:ascii="Arial" w:hAnsi="Arial" w:cs="Arial"/>
                <w:i/>
                <w:iCs/>
                <w:sz w:val="26"/>
                <w:szCs w:val="26"/>
              </w:rPr>
            </w:pPr>
            <w:r w:rsidRPr="00103B6C">
              <w:rPr>
                <w:rFonts w:ascii="Arial" w:hAnsi="Arial" w:cs="Arial"/>
                <w:i/>
                <w:iCs/>
                <w:sz w:val="26"/>
                <w:szCs w:val="26"/>
              </w:rPr>
              <w:t>Председатель Комиссии:</w:t>
            </w:r>
          </w:p>
          <w:p w:rsidR="00CE7C5A" w:rsidRPr="00103B6C" w:rsidRDefault="00CE7C5A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</w:p>
          <w:p w:rsidR="00CE7C5A" w:rsidRPr="00103B6C" w:rsidRDefault="00CA04DE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  <w:r w:rsidRPr="00103B6C">
              <w:rPr>
                <w:rFonts w:ascii="Arial" w:hAnsi="Arial" w:cs="Arial"/>
                <w:sz w:val="26"/>
                <w:szCs w:val="26"/>
              </w:rPr>
              <w:t xml:space="preserve">Первый Заместитель Главы администрации Уватского </w:t>
            </w:r>
            <w:bookmarkStart w:id="0" w:name="_GoBack"/>
            <w:bookmarkEnd w:id="0"/>
            <w:r w:rsidRPr="00103B6C">
              <w:rPr>
                <w:rFonts w:ascii="Arial" w:hAnsi="Arial" w:cs="Arial"/>
                <w:sz w:val="26"/>
                <w:szCs w:val="26"/>
              </w:rPr>
              <w:t>муниципального района</w:t>
            </w:r>
          </w:p>
        </w:tc>
        <w:tc>
          <w:tcPr>
            <w:tcW w:w="45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Pr="00103B6C" w:rsidRDefault="00CE7C5A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</w:p>
          <w:p w:rsidR="00CE7C5A" w:rsidRPr="00103B6C" w:rsidRDefault="00CE7C5A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</w:p>
          <w:p w:rsidR="00CE7C5A" w:rsidRPr="00103B6C" w:rsidRDefault="00CA04DE">
            <w:pPr>
              <w:pStyle w:val="afe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03B6C">
              <w:rPr>
                <w:rFonts w:ascii="Arial" w:hAnsi="Arial" w:cs="Arial"/>
                <w:sz w:val="26"/>
                <w:szCs w:val="26"/>
              </w:rPr>
              <w:t>Колунин</w:t>
            </w:r>
            <w:proofErr w:type="spellEnd"/>
            <w:r w:rsidRPr="00103B6C">
              <w:rPr>
                <w:rFonts w:ascii="Arial" w:hAnsi="Arial" w:cs="Arial"/>
                <w:sz w:val="26"/>
                <w:szCs w:val="26"/>
              </w:rPr>
              <w:t xml:space="preserve"> Дмитрий Владимирович</w:t>
            </w:r>
          </w:p>
        </w:tc>
      </w:tr>
      <w:tr w:rsidR="00CE7C5A" w:rsidRPr="00103B6C">
        <w:tc>
          <w:tcPr>
            <w:tcW w:w="50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Pr="00103B6C" w:rsidRDefault="00CA04DE">
            <w:pPr>
              <w:pStyle w:val="afe"/>
              <w:rPr>
                <w:rFonts w:ascii="Arial" w:hAnsi="Arial" w:cs="Arial"/>
                <w:i/>
                <w:iCs/>
                <w:sz w:val="26"/>
                <w:szCs w:val="26"/>
              </w:rPr>
            </w:pPr>
            <w:r w:rsidRPr="00103B6C">
              <w:rPr>
                <w:rFonts w:ascii="Arial" w:hAnsi="Arial" w:cs="Arial"/>
                <w:i/>
                <w:iCs/>
                <w:sz w:val="26"/>
                <w:szCs w:val="26"/>
              </w:rPr>
              <w:t>Заместитель председателя Комиссии:</w:t>
            </w:r>
          </w:p>
          <w:p w:rsidR="00CE7C5A" w:rsidRPr="00103B6C" w:rsidRDefault="00CE7C5A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</w:p>
          <w:p w:rsidR="00CE7C5A" w:rsidRPr="00103B6C" w:rsidRDefault="00CA04DE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  <w:r w:rsidRPr="00103B6C">
              <w:rPr>
                <w:rFonts w:ascii="Arial" w:hAnsi="Arial" w:cs="Arial"/>
                <w:sz w:val="26"/>
                <w:szCs w:val="26"/>
              </w:rPr>
              <w:t xml:space="preserve">Военный </w:t>
            </w:r>
            <w:r w:rsidRPr="00103B6C">
              <w:rPr>
                <w:rFonts w:ascii="Arial" w:hAnsi="Arial" w:cs="Arial"/>
                <w:sz w:val="26"/>
                <w:szCs w:val="26"/>
              </w:rPr>
              <w:t>комиссар Уватского района Тюменской области</w:t>
            </w:r>
          </w:p>
          <w:p w:rsidR="00CE7C5A" w:rsidRPr="00103B6C" w:rsidRDefault="00CA04DE">
            <w:pPr>
              <w:pStyle w:val="afe"/>
              <w:rPr>
                <w:rFonts w:ascii="Arial" w:hAnsi="Arial" w:cs="Arial"/>
                <w:sz w:val="26"/>
                <w:szCs w:val="26"/>
              </w:rPr>
            </w:pPr>
            <w:r w:rsidRPr="00103B6C">
              <w:rPr>
                <w:rFonts w:ascii="Arial" w:hAnsi="Arial" w:cs="Arial"/>
                <w:sz w:val="26"/>
                <w:szCs w:val="26"/>
              </w:rPr>
              <w:t>(по согласованию)</w:t>
            </w:r>
          </w:p>
        </w:tc>
        <w:tc>
          <w:tcPr>
            <w:tcW w:w="45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CE7C5A" w:rsidRPr="00103B6C" w:rsidRDefault="00CA04DE">
            <w:pPr>
              <w:pStyle w:val="af7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03B6C">
              <w:rPr>
                <w:rFonts w:ascii="Arial" w:eastAsia="Arial Unicode MS" w:hAnsi="Arial" w:cs="Arial"/>
                <w:sz w:val="26"/>
                <w:szCs w:val="26"/>
              </w:rPr>
              <w:t>Полозков Александрович Викторович</w:t>
            </w:r>
          </w:p>
        </w:tc>
      </w:tr>
      <w:tr w:rsidR="00CE7C5A" w:rsidRPr="00103B6C">
        <w:tc>
          <w:tcPr>
            <w:tcW w:w="96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Pr="00103B6C" w:rsidRDefault="00CA04DE">
            <w:pPr>
              <w:pStyle w:val="afe"/>
              <w:tabs>
                <w:tab w:val="left" w:pos="255"/>
                <w:tab w:val="left" w:pos="4500"/>
              </w:tabs>
              <w:rPr>
                <w:rFonts w:ascii="Arial" w:hAnsi="Arial" w:cs="Arial"/>
                <w:i/>
                <w:iCs/>
                <w:sz w:val="26"/>
                <w:szCs w:val="26"/>
              </w:rPr>
            </w:pPr>
            <w:r w:rsidRPr="00103B6C">
              <w:rPr>
                <w:rFonts w:ascii="Arial" w:hAnsi="Arial" w:cs="Arial"/>
                <w:i/>
                <w:iCs/>
                <w:sz w:val="26"/>
                <w:szCs w:val="26"/>
              </w:rPr>
              <w:t>Члены комиссии:</w:t>
            </w:r>
          </w:p>
        </w:tc>
      </w:tr>
    </w:tbl>
    <w:p w:rsidR="00CE7C5A" w:rsidRPr="00103B6C" w:rsidRDefault="00CE7C5A">
      <w:pPr>
        <w:rPr>
          <w:rFonts w:ascii="Arial" w:hAnsi="Arial" w:cs="Arial"/>
          <w:vanish/>
          <w:sz w:val="26"/>
          <w:szCs w:val="26"/>
        </w:rPr>
      </w:pPr>
    </w:p>
    <w:tbl>
      <w:tblPr>
        <w:tblW w:w="9648" w:type="dxa"/>
        <w:tblInd w:w="5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6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1"/>
        <w:gridCol w:w="4607"/>
      </w:tblGrid>
      <w:tr w:rsidR="00CE7C5A" w:rsidRPr="00103B6C">
        <w:tc>
          <w:tcPr>
            <w:tcW w:w="5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Pr="00103B6C" w:rsidRDefault="00CA04DE">
            <w:pPr>
              <w:spacing w:line="322" w:lineRule="exact"/>
              <w:ind w:left="5" w:right="24"/>
              <w:jc w:val="both"/>
              <w:rPr>
                <w:rFonts w:ascii="Arial" w:eastAsia="Arial Unicode MS" w:hAnsi="Arial" w:cs="Arial"/>
                <w:sz w:val="26"/>
                <w:szCs w:val="26"/>
              </w:rPr>
            </w:pPr>
            <w:r w:rsidRPr="00103B6C">
              <w:rPr>
                <w:rFonts w:ascii="Arial" w:eastAsia="Arial Unicode MS" w:hAnsi="Arial" w:cs="Arial"/>
                <w:color w:val="000000"/>
                <w:spacing w:val="-1"/>
                <w:sz w:val="26"/>
                <w:szCs w:val="26"/>
              </w:rPr>
              <w:t>Ведущий специалист по мобилизационной работе администрации Уватского муниципального района</w:t>
            </w:r>
          </w:p>
        </w:tc>
        <w:tc>
          <w:tcPr>
            <w:tcW w:w="4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CE7C5A" w:rsidRPr="00103B6C" w:rsidRDefault="00CA04DE">
            <w:pPr>
              <w:pStyle w:val="afe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03B6C">
              <w:rPr>
                <w:rFonts w:ascii="Arial" w:eastAsia="Arial Unicode MS" w:hAnsi="Arial" w:cs="Arial"/>
                <w:sz w:val="26"/>
                <w:szCs w:val="26"/>
              </w:rPr>
              <w:t>Кошкаров</w:t>
            </w:r>
            <w:proofErr w:type="spellEnd"/>
            <w:r w:rsidRPr="00103B6C">
              <w:rPr>
                <w:rFonts w:ascii="Arial" w:eastAsia="Arial Unicode MS" w:hAnsi="Arial" w:cs="Arial"/>
                <w:sz w:val="26"/>
                <w:szCs w:val="26"/>
              </w:rPr>
              <w:t xml:space="preserve"> Виктор </w:t>
            </w:r>
            <w:proofErr w:type="spellStart"/>
            <w:r w:rsidRPr="00103B6C">
              <w:rPr>
                <w:rFonts w:ascii="Arial" w:eastAsia="Arial Unicode MS" w:hAnsi="Arial" w:cs="Arial"/>
                <w:sz w:val="26"/>
                <w:szCs w:val="26"/>
              </w:rPr>
              <w:t>Феоктистович</w:t>
            </w:r>
            <w:proofErr w:type="spellEnd"/>
          </w:p>
        </w:tc>
      </w:tr>
      <w:tr w:rsidR="00CE7C5A">
        <w:tc>
          <w:tcPr>
            <w:tcW w:w="5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Default="00CA04DE">
            <w:pPr>
              <w:pStyle w:val="af7"/>
              <w:jc w:val="both"/>
              <w:rPr>
                <w:rFonts w:ascii="Arial" w:eastAsia="Arial Unicode MS" w:hAnsi="Arial" w:cs="Arial;sans-serif"/>
                <w:sz w:val="26"/>
                <w:szCs w:val="26"/>
              </w:rPr>
            </w:pPr>
            <w:r>
              <w:rPr>
                <w:rFonts w:ascii="Arial" w:eastAsia="Arial Unicode MS" w:hAnsi="Arial" w:cs="Arial;sans-serif"/>
                <w:sz w:val="26"/>
                <w:szCs w:val="26"/>
              </w:rPr>
              <w:t xml:space="preserve">Начальник отделения </w:t>
            </w:r>
            <w:r>
              <w:rPr>
                <w:rFonts w:ascii="Arial" w:eastAsia="Arial Unicode MS" w:hAnsi="Arial" w:cs="Arial;sans-serif"/>
                <w:sz w:val="26"/>
                <w:szCs w:val="26"/>
              </w:rPr>
              <w:t>подготовки и призыва граждан на военную службу военного комиссариата Уватского района Тюменской области</w:t>
            </w:r>
          </w:p>
          <w:p w:rsidR="00CE7C5A" w:rsidRDefault="00CA04DE">
            <w:pPr>
              <w:pStyle w:val="af7"/>
              <w:jc w:val="both"/>
              <w:rPr>
                <w:rFonts w:ascii="Arial" w:eastAsia="Arial Unicode MS" w:hAnsi="Arial" w:cs="Arial;sans-serif"/>
                <w:sz w:val="26"/>
                <w:szCs w:val="26"/>
              </w:rPr>
            </w:pPr>
            <w:r>
              <w:rPr>
                <w:rFonts w:ascii="Arial" w:eastAsia="Arial Unicode MS" w:hAnsi="Arial" w:cs="Arial;sans-serif"/>
                <w:sz w:val="26"/>
                <w:szCs w:val="26"/>
              </w:rPr>
              <w:t>(по согласованию)</w:t>
            </w:r>
          </w:p>
        </w:tc>
        <w:tc>
          <w:tcPr>
            <w:tcW w:w="4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CE7C5A" w:rsidRDefault="00CA04DE">
            <w:pPr>
              <w:pStyle w:val="af7"/>
              <w:jc w:val="center"/>
              <w:rPr>
                <w:rFonts w:hint="eastAsia"/>
              </w:rPr>
            </w:pPr>
            <w:r>
              <w:rPr>
                <w:rFonts w:ascii="Arial" w:eastAsia="Arial Unicode MS" w:hAnsi="Arial" w:cs="Arial;sans-serif"/>
                <w:sz w:val="26"/>
                <w:szCs w:val="26"/>
              </w:rPr>
              <w:t>Кравченко Валентина Васильевна</w:t>
            </w:r>
          </w:p>
        </w:tc>
      </w:tr>
      <w:tr w:rsidR="00CE7C5A">
        <w:tc>
          <w:tcPr>
            <w:tcW w:w="5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CE7C5A" w:rsidRDefault="00CA04DE">
            <w:pPr>
              <w:pStyle w:val="af7"/>
              <w:jc w:val="both"/>
              <w:rPr>
                <w:rFonts w:ascii="Arial" w:eastAsia="Arial Unicode MS" w:hAnsi="Arial" w:cs="Arial;sans-serif"/>
                <w:i/>
                <w:iCs/>
                <w:sz w:val="26"/>
                <w:szCs w:val="26"/>
              </w:rPr>
            </w:pPr>
            <w:r>
              <w:rPr>
                <w:rFonts w:ascii="Arial" w:eastAsia="Arial Unicode MS" w:hAnsi="Arial" w:cs="Arial;sans-serif"/>
                <w:i/>
                <w:iCs/>
                <w:sz w:val="26"/>
                <w:szCs w:val="26"/>
              </w:rPr>
              <w:t>Секретарь Комиссии:</w:t>
            </w:r>
          </w:p>
          <w:p w:rsidR="00CE7C5A" w:rsidRDefault="00CA04DE">
            <w:pPr>
              <w:pStyle w:val="af7"/>
              <w:jc w:val="both"/>
              <w:rPr>
                <w:rFonts w:ascii="Arial" w:eastAsia="Arial Unicode MS" w:hAnsi="Arial" w:cs="Arial;sans-serif"/>
                <w:sz w:val="26"/>
                <w:szCs w:val="26"/>
              </w:rPr>
            </w:pPr>
            <w:r>
              <w:rPr>
                <w:rFonts w:ascii="Arial" w:eastAsia="Arial Unicode MS" w:hAnsi="Arial" w:cs="Arial;sans-serif"/>
                <w:sz w:val="26"/>
                <w:szCs w:val="26"/>
              </w:rPr>
              <w:t>Старший помощник начальника отделения планирования, предназначения, подготовки и у</w:t>
            </w:r>
            <w:r>
              <w:rPr>
                <w:rFonts w:ascii="Arial" w:eastAsia="Arial Unicode MS" w:hAnsi="Arial" w:cs="Arial;sans-serif"/>
                <w:sz w:val="26"/>
                <w:szCs w:val="26"/>
              </w:rPr>
              <w:t>чета мобилизационных ресурсов военного комиссариата Уватского района Тюменской области</w:t>
            </w:r>
          </w:p>
          <w:p w:rsidR="00CE7C5A" w:rsidRDefault="00CA04DE">
            <w:pPr>
              <w:pStyle w:val="af7"/>
              <w:jc w:val="both"/>
              <w:rPr>
                <w:rFonts w:ascii="Arial" w:eastAsia="Arial Unicode MS" w:hAnsi="Arial" w:cs="Arial;sans-serif"/>
                <w:sz w:val="26"/>
                <w:szCs w:val="26"/>
              </w:rPr>
            </w:pPr>
            <w:r>
              <w:rPr>
                <w:rFonts w:ascii="Arial" w:eastAsia="Arial Unicode MS" w:hAnsi="Arial" w:cs="Arial;sans-serif"/>
                <w:sz w:val="26"/>
                <w:szCs w:val="26"/>
              </w:rPr>
              <w:t>(по согласованию)</w:t>
            </w:r>
          </w:p>
        </w:tc>
        <w:tc>
          <w:tcPr>
            <w:tcW w:w="4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  <w:vAlign w:val="center"/>
          </w:tcPr>
          <w:p w:rsidR="00CE7C5A" w:rsidRDefault="00CA04DE">
            <w:pPr>
              <w:pStyle w:val="af7"/>
              <w:jc w:val="center"/>
              <w:rPr>
                <w:rFonts w:hint="eastAsia"/>
              </w:rPr>
            </w:pPr>
            <w:proofErr w:type="spellStart"/>
            <w:r>
              <w:rPr>
                <w:rFonts w:ascii="Arial" w:eastAsia="Arial Unicode MS" w:hAnsi="Arial" w:cs="Arial;sans-serif"/>
                <w:sz w:val="26"/>
                <w:szCs w:val="26"/>
              </w:rPr>
              <w:t>Долгачева</w:t>
            </w:r>
            <w:proofErr w:type="spellEnd"/>
            <w:r>
              <w:rPr>
                <w:rFonts w:ascii="Arial" w:eastAsia="Arial Unicode MS" w:hAnsi="Arial" w:cs="Arial;sans-serif"/>
                <w:sz w:val="26"/>
                <w:szCs w:val="26"/>
              </w:rPr>
              <w:t xml:space="preserve"> Татьяна Геннадьевна</w:t>
            </w:r>
          </w:p>
        </w:tc>
      </w:tr>
    </w:tbl>
    <w:p w:rsidR="00CE7C5A" w:rsidRDefault="00CE7C5A">
      <w:pPr>
        <w:pStyle w:val="af7"/>
        <w:jc w:val="center"/>
        <w:rPr>
          <w:rFonts w:hint="eastAsia"/>
        </w:rPr>
      </w:pPr>
    </w:p>
    <w:sectPr w:rsidR="00CE7C5A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20"/>
      <w:formProt w:val="0"/>
      <w:docGrid w:linePitch="24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4DE" w:rsidRDefault="00CA04DE">
      <w:pPr>
        <w:rPr>
          <w:rFonts w:hint="eastAsia"/>
        </w:rPr>
      </w:pPr>
      <w:r>
        <w:separator/>
      </w:r>
    </w:p>
  </w:endnote>
  <w:endnote w:type="continuationSeparator" w:id="0">
    <w:p w:rsidR="00CA04DE" w:rsidRDefault="00CA04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;sans-serif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C5A" w:rsidRDefault="00CE7C5A">
    <w:pPr>
      <w:pStyle w:val="afd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4DE" w:rsidRDefault="00CA04DE">
      <w:pPr>
        <w:rPr>
          <w:rFonts w:hint="eastAsia"/>
        </w:rPr>
      </w:pPr>
      <w:r>
        <w:separator/>
      </w:r>
    </w:p>
  </w:footnote>
  <w:footnote w:type="continuationSeparator" w:id="0">
    <w:p w:rsidR="00CA04DE" w:rsidRDefault="00CA04D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C5A" w:rsidRDefault="00CE7C5A">
    <w:pPr>
      <w:pStyle w:val="afc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7C5A"/>
    <w:rsid w:val="00103B6C"/>
    <w:rsid w:val="00CA04DE"/>
    <w:rsid w:val="00CE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0B4E0-83CC-404F-BFA0-49732F0C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</w:pPr>
    <w:rPr>
      <w:color w:val="00000A"/>
    </w:rPr>
  </w:style>
  <w:style w:type="paragraph" w:styleId="1">
    <w:name w:val="heading 1"/>
    <w:basedOn w:val="a"/>
    <w:next w:val="a"/>
    <w:qFormat/>
    <w:p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f0">
    <w:name w:val="Символ нумерации"/>
    <w:qFormat/>
  </w:style>
  <w:style w:type="paragraph" w:customStyle="1" w:styleId="af1">
    <w:name w:val="Заголовок"/>
    <w:basedOn w:val="a"/>
    <w:next w:val="a"/>
    <w:qFormat/>
    <w:pPr>
      <w:spacing w:before="240" w:after="60"/>
      <w:ind w:firstLine="709"/>
      <w:jc w:val="center"/>
      <w:outlineLvl w:val="0"/>
    </w:pPr>
    <w:rPr>
      <w:b/>
      <w:bCs/>
      <w:sz w:val="32"/>
      <w:szCs w:val="32"/>
    </w:rPr>
  </w:style>
  <w:style w:type="paragraph" w:styleId="af2">
    <w:name w:val="Body Text"/>
    <w:basedOn w:val="a"/>
    <w:pPr>
      <w:spacing w:after="140" w:line="288" w:lineRule="auto"/>
    </w:pPr>
  </w:style>
  <w:style w:type="paragraph" w:styleId="af3">
    <w:name w:val="List"/>
    <w:basedOn w:val="af2"/>
  </w:style>
  <w:style w:type="paragraph" w:styleId="af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5">
    <w:name w:val="index heading"/>
    <w:basedOn w:val="a"/>
    <w:qFormat/>
    <w:pPr>
      <w:suppressLineNumbers/>
    </w:pPr>
  </w:style>
  <w:style w:type="paragraph" w:styleId="af6">
    <w:name w:val="Subtitle"/>
    <w:basedOn w:val="a"/>
    <w:next w:val="a"/>
    <w:qFormat/>
    <w:pPr>
      <w:spacing w:after="60"/>
      <w:ind w:firstLine="709"/>
      <w:jc w:val="center"/>
      <w:outlineLvl w:val="1"/>
    </w:pPr>
  </w:style>
  <w:style w:type="paragraph" w:styleId="af7">
    <w:name w:val="No Spacing"/>
    <w:qFormat/>
    <w:pPr>
      <w:keepNext/>
      <w:widowControl w:val="0"/>
      <w:shd w:val="clear" w:color="auto" w:fill="FFFFFF"/>
      <w:suppressAutoHyphens/>
    </w:pPr>
    <w:rPr>
      <w:color w:val="00000A"/>
    </w:rPr>
  </w:style>
  <w:style w:type="paragraph" w:styleId="af8">
    <w:name w:val="List Paragraph"/>
    <w:basedOn w:val="a"/>
    <w:qFormat/>
    <w:pPr>
      <w:ind w:left="720"/>
    </w:pPr>
  </w:style>
  <w:style w:type="paragraph" w:styleId="22">
    <w:name w:val="Quote"/>
    <w:basedOn w:val="a"/>
    <w:next w:val="a"/>
    <w:qFormat/>
    <w:rPr>
      <w:i/>
    </w:rPr>
  </w:style>
  <w:style w:type="paragraph" w:styleId="af9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a">
    <w:name w:val="toa heading"/>
    <w:basedOn w:val="1"/>
    <w:next w:val="a"/>
    <w:qFormat/>
    <w:pPr>
      <w:ind w:firstLine="709"/>
    </w:pPr>
  </w:style>
  <w:style w:type="paragraph" w:styleId="af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c">
    <w:name w:val="header"/>
    <w:basedOn w:val="a"/>
    <w:pPr>
      <w:tabs>
        <w:tab w:val="center" w:pos="4677"/>
        <w:tab w:val="right" w:pos="9355"/>
      </w:tabs>
    </w:pPr>
  </w:style>
  <w:style w:type="paragraph" w:styleId="afd">
    <w:name w:val="footer"/>
    <w:basedOn w:val="a"/>
    <w:pPr>
      <w:tabs>
        <w:tab w:val="center" w:pos="4677"/>
        <w:tab w:val="right" w:pos="9355"/>
      </w:tabs>
    </w:pPr>
  </w:style>
  <w:style w:type="paragraph" w:customStyle="1" w:styleId="afe">
    <w:name w:val="Содержимое таблицы"/>
    <w:basedOn w:val="a"/>
    <w:qFormat/>
  </w:style>
  <w:style w:type="paragraph" w:customStyle="1" w:styleId="aff">
    <w:name w:val="Заголовок таблицы"/>
    <w:basedOn w:val="afe"/>
    <w:qFormat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626</Words>
  <Characters>3570</Characters>
  <Application>Microsoft Office Word</Application>
  <DocSecurity>0</DocSecurity>
  <Lines>29</Lines>
  <Paragraphs>8</Paragraphs>
  <ScaleCrop>false</ScaleCrop>
  <Company>КонсультантПлюс Версия 4016.00.36</Company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07.12.2012 N 1609(ред. от 18.12.2016)"Об утверждении Положения о военных комиссариатах"</dc:title>
  <dc:subject/>
  <dc:creator>SamLab.ws</dc:creator>
  <dc:description/>
  <cp:lastModifiedBy>Созонова Евгения Анатольевна</cp:lastModifiedBy>
  <cp:revision>23</cp:revision>
  <cp:lastPrinted>2017-04-27T15:49:00Z</cp:lastPrinted>
  <dcterms:created xsi:type="dcterms:W3CDTF">2017-03-22T10:02:00Z</dcterms:created>
  <dcterms:modified xsi:type="dcterms:W3CDTF">2021-06-17T04:25:00Z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Company">
    <vt:lpwstr>КонсультантПлюс Версия 4016.00.36</vt:lpwstr>
  </property>
  <property fmtid="{D5CDD505-2E9C-101B-9397-08002B2CF9AE}" pid="8" name="INSTALL_ID">
    <vt:lpwstr>25613</vt:lpwstr>
  </property>
  <property fmtid="{D5CDD505-2E9C-101B-9397-08002B2CF9AE}" pid="9" name="SYS_CODE_DIRECTUM">
    <vt:lpwstr>Directum</vt:lpwstr>
  </property>
</Properties>
</file>